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:rsidR="003169C4" w:rsidRDefault="003169C4">
      <w:pPr>
        <w:rPr>
          <w:rFonts w:cs="Arial"/>
          <w:b/>
          <w:bCs/>
          <w:sz w:val="24"/>
          <w:szCs w:val="24"/>
        </w:rPr>
      </w:pPr>
    </w:p>
    <w:p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A81605" w:rsidRDefault="00A81605" w:rsidP="00A92DDF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 II,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60</w:t>
      </w:r>
      <w:r w:rsidRPr="002A3632">
        <w:rPr>
          <w:rFonts w:cs="Arial"/>
          <w:b/>
          <w:bCs/>
          <w:color w:val="0000FF"/>
          <w:sz w:val="32"/>
          <w:szCs w:val="32"/>
        </w:rPr>
        <w:t xml:space="preserve"> a 11</w:t>
      </w:r>
      <w:r>
        <w:rPr>
          <w:rFonts w:cs="Arial"/>
          <w:b/>
          <w:bCs/>
          <w:color w:val="0000FF"/>
          <w:sz w:val="32"/>
          <w:szCs w:val="32"/>
        </w:rPr>
        <w:t>61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:rsidR="003169C4" w:rsidRDefault="003169C4">
      <w:pPr>
        <w:jc w:val="center"/>
        <w:rPr>
          <w:rFonts w:cs="Arial"/>
        </w:rPr>
      </w:pPr>
    </w:p>
    <w:p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:rsidR="00A84D2F" w:rsidRDefault="00A84D2F" w:rsidP="00A81605">
      <w:pPr>
        <w:jc w:val="both"/>
        <w:rPr>
          <w:rFonts w:cs="Arial"/>
        </w:rPr>
      </w:pPr>
    </w:p>
    <w:p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:rsidR="00A84D2F" w:rsidRDefault="00A84D2F" w:rsidP="00A81605">
      <w:pPr>
        <w:jc w:val="both"/>
      </w:pPr>
    </w:p>
    <w:p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:rsidR="00BF46D6" w:rsidRDefault="00BF46D6" w:rsidP="00A84D2F">
      <w:pPr>
        <w:jc w:val="both"/>
        <w:rPr>
          <w:rFonts w:cs="Arial"/>
        </w:rPr>
      </w:pPr>
    </w:p>
    <w:p w:rsidR="00A81605" w:rsidRDefault="00A81605" w:rsidP="00A84D2F">
      <w:pPr>
        <w:jc w:val="both"/>
        <w:rPr>
          <w:rFonts w:cs="Arial"/>
        </w:rPr>
      </w:pPr>
    </w:p>
    <w:p w:rsidR="00A81605" w:rsidRDefault="00A81605" w:rsidP="00A84D2F">
      <w:pPr>
        <w:jc w:val="both"/>
        <w:rPr>
          <w:rFonts w:cs="Arial"/>
        </w:rPr>
      </w:pPr>
    </w:p>
    <w:p w:rsidR="00A81605" w:rsidRDefault="00A81605" w:rsidP="00A84D2F">
      <w:pPr>
        <w:jc w:val="both"/>
        <w:rPr>
          <w:rFonts w:cs="Arial"/>
        </w:rPr>
      </w:pPr>
      <w:bookmarkStart w:id="1" w:name="_GoBack"/>
      <w:bookmarkEnd w:id="1"/>
    </w:p>
    <w:p w:rsidR="00A81605" w:rsidRDefault="00A81605" w:rsidP="00A84D2F">
      <w:pPr>
        <w:jc w:val="both"/>
        <w:rPr>
          <w:rFonts w:cs="Arial"/>
        </w:rPr>
      </w:pPr>
    </w:p>
    <w:p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</w:t>
      </w:r>
      <w:r>
        <w:rPr>
          <w:rFonts w:cs="Arial"/>
        </w:rPr>
        <w:t>Titul, jméno, příjmení, funkce</w:t>
      </w:r>
    </w:p>
    <w:p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</w:t>
      </w:r>
      <w:r>
        <w:rPr>
          <w:rFonts w:cs="Arial"/>
        </w:rPr>
        <w:t>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A72" w:rsidRDefault="00020A72">
      <w:r>
        <w:separator/>
      </w:r>
    </w:p>
  </w:endnote>
  <w:endnote w:type="continuationSeparator" w:id="0">
    <w:p w:rsidR="00020A72" w:rsidRDefault="0002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A72" w:rsidRDefault="00020A72">
      <w:r>
        <w:separator/>
      </w:r>
    </w:p>
  </w:footnote>
  <w:footnote w:type="continuationSeparator" w:id="0">
    <w:p w:rsidR="00020A72" w:rsidRDefault="00020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633D3"/>
    <w:rsid w:val="000633EE"/>
    <w:rsid w:val="00077F3A"/>
    <w:rsid w:val="000A0C08"/>
    <w:rsid w:val="000A383C"/>
    <w:rsid w:val="000C2E21"/>
    <w:rsid w:val="000E1A3D"/>
    <w:rsid w:val="000E3A6F"/>
    <w:rsid w:val="00106F08"/>
    <w:rsid w:val="00135C3E"/>
    <w:rsid w:val="001B179D"/>
    <w:rsid w:val="001C0E38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C7836"/>
    <w:rsid w:val="00BF46D6"/>
    <w:rsid w:val="00C35913"/>
    <w:rsid w:val="00C923B4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65278"/>
    <w:rsid w:val="00EA2B05"/>
    <w:rsid w:val="00F1433A"/>
    <w:rsid w:val="00F203BB"/>
    <w:rsid w:val="00F43FCE"/>
    <w:rsid w:val="00F57D72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1E864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Dio</cp:lastModifiedBy>
  <cp:revision>4</cp:revision>
  <cp:lastPrinted>2010-03-07T15:33:00Z</cp:lastPrinted>
  <dcterms:created xsi:type="dcterms:W3CDTF">2019-01-04T10:12:00Z</dcterms:created>
  <dcterms:modified xsi:type="dcterms:W3CDTF">2020-01-14T10:54:00Z</dcterms:modified>
</cp:coreProperties>
</file>